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719" w:rsidRDefault="00656719" w:rsidP="00656719">
      <w:bookmarkStart w:id="0" w:name="_GoBack"/>
      <w:bookmarkEnd w:id="0"/>
    </w:p>
    <w:p w:rsidR="00656719" w:rsidRDefault="00016494" w:rsidP="00016494">
      <w:pPr>
        <w:jc w:val="center"/>
        <w:rPr>
          <w:b/>
          <w:sz w:val="32"/>
          <w:szCs w:val="32"/>
        </w:rPr>
      </w:pPr>
      <w:r w:rsidRPr="00016494">
        <w:rPr>
          <w:b/>
          <w:sz w:val="32"/>
          <w:szCs w:val="32"/>
        </w:rPr>
        <w:t>EDF6902 – WEB SITE SELF EVALUATION GUIDE</w:t>
      </w:r>
    </w:p>
    <w:p w:rsidR="00AE27FF" w:rsidRPr="00AE27FF" w:rsidRDefault="00AE27FF" w:rsidP="00016494">
      <w:pPr>
        <w:jc w:val="center"/>
        <w:rPr>
          <w:b/>
          <w:sz w:val="24"/>
          <w:szCs w:val="24"/>
        </w:rPr>
      </w:pPr>
      <w:r w:rsidRPr="00AE27FF">
        <w:rPr>
          <w:b/>
          <w:sz w:val="24"/>
          <w:szCs w:val="24"/>
        </w:rPr>
        <w:t>Author: G Hughes</w:t>
      </w:r>
      <w:r>
        <w:rPr>
          <w:b/>
          <w:sz w:val="24"/>
          <w:szCs w:val="24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56719" w:rsidTr="00216DEE"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656719" w:rsidRPr="00016494" w:rsidRDefault="00016494" w:rsidP="00016494">
            <w:pPr>
              <w:jc w:val="center"/>
              <w:rPr>
                <w:b/>
                <w:sz w:val="28"/>
                <w:szCs w:val="28"/>
              </w:rPr>
            </w:pPr>
            <w:r w:rsidRPr="00016494">
              <w:rPr>
                <w:b/>
                <w:sz w:val="28"/>
                <w:szCs w:val="28"/>
              </w:rPr>
              <w:t>EFFECTIVE CHANGE IN SCHOOLS</w:t>
            </w:r>
          </w:p>
        </w:tc>
      </w:tr>
      <w:tr w:rsidR="00656719" w:rsidTr="00475F7C">
        <w:tc>
          <w:tcPr>
            <w:tcW w:w="3080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656719" w:rsidRPr="00016494" w:rsidRDefault="00656719" w:rsidP="00016494">
            <w:pPr>
              <w:jc w:val="center"/>
              <w:rPr>
                <w:b/>
              </w:rPr>
            </w:pPr>
            <w:r w:rsidRPr="00016494">
              <w:rPr>
                <w:b/>
              </w:rPr>
              <w:t>Purposes and individual functionalities</w:t>
            </w:r>
          </w:p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656719" w:rsidRPr="00016494" w:rsidRDefault="00016494" w:rsidP="00016494">
            <w:pPr>
              <w:jc w:val="center"/>
              <w:rPr>
                <w:b/>
              </w:rPr>
            </w:pPr>
            <w:r w:rsidRPr="00016494">
              <w:rPr>
                <w:b/>
              </w:rPr>
              <w:t>Components within this design for this purpose</w:t>
            </w:r>
          </w:p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656719" w:rsidRPr="00016494" w:rsidRDefault="00016494" w:rsidP="00016494">
            <w:pPr>
              <w:jc w:val="center"/>
              <w:rPr>
                <w:b/>
              </w:rPr>
            </w:pPr>
            <w:r w:rsidRPr="00016494">
              <w:rPr>
                <w:b/>
              </w:rPr>
              <w:t>Web stuff I needed to learn how to do</w:t>
            </w:r>
          </w:p>
        </w:tc>
      </w:tr>
      <w:tr w:rsidR="00656719" w:rsidTr="00475F7C">
        <w:tc>
          <w:tcPr>
            <w:tcW w:w="3080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656719" w:rsidRDefault="00016494" w:rsidP="00656719">
            <w:r>
              <w:t>Encourage teachers to think about their experiences with changes in schools</w:t>
            </w:r>
          </w:p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656719" w:rsidRDefault="00982556" w:rsidP="00AE27FF">
            <w:r>
              <w:t>Thought provoking logo, punchy introductory comment inviting reflection on the Journey</w:t>
            </w:r>
            <w:r w:rsidR="00AE27FF">
              <w:t xml:space="preserve"> and inviting design</w:t>
            </w:r>
            <w:r>
              <w:t xml:space="preserve"> </w:t>
            </w:r>
          </w:p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656719" w:rsidRDefault="00016494" w:rsidP="00656719">
            <w:r>
              <w:t>Logo design and location</w:t>
            </w:r>
            <w:r w:rsidR="00AE27FF">
              <w:t xml:space="preserve"> and use of widgets to support key design features</w:t>
            </w:r>
          </w:p>
        </w:tc>
      </w:tr>
      <w:tr w:rsidR="00656719" w:rsidTr="00475F7C">
        <w:tc>
          <w:tcPr>
            <w:tcW w:w="3080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656719" w:rsidRDefault="00982556" w:rsidP="00216DEE">
            <w:r>
              <w:t xml:space="preserve">Gathering information and sharing ideas on delivering </w:t>
            </w:r>
            <w:r w:rsidR="00216DEE">
              <w:t xml:space="preserve">effective </w:t>
            </w:r>
            <w:r>
              <w:t>change in schools</w:t>
            </w:r>
          </w:p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656719" w:rsidRDefault="00982556" w:rsidP="00475F7C">
            <w:r>
              <w:t xml:space="preserve">Online survey, </w:t>
            </w:r>
            <w:r w:rsidR="00EA2A35">
              <w:t>comment</w:t>
            </w:r>
            <w:r>
              <w:t xml:space="preserve"> blog</w:t>
            </w:r>
            <w:r w:rsidR="00EA2A35">
              <w:t xml:space="preserve"> (text, video, audio)</w:t>
            </w:r>
            <w:r>
              <w:t>, links to</w:t>
            </w:r>
            <w:r w:rsidR="00EA2A35">
              <w:t xml:space="preserve"> email</w:t>
            </w:r>
            <w:r w:rsidR="00475F7C">
              <w:t xml:space="preserve"> and </w:t>
            </w:r>
            <w:r>
              <w:t>dedicated Twitter and Facebook timelines</w:t>
            </w:r>
          </w:p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656719" w:rsidRDefault="00982556" w:rsidP="00656719">
            <w:r>
              <w:t xml:space="preserve">Online survey design and build, developing blog, integrating </w:t>
            </w:r>
            <w:r w:rsidR="00216DEE">
              <w:t xml:space="preserve">widgets for </w:t>
            </w:r>
            <w:r>
              <w:t>Twitter and Facebook timelines/walls into web site</w:t>
            </w:r>
          </w:p>
        </w:tc>
      </w:tr>
      <w:tr w:rsidR="00656719" w:rsidTr="00475F7C">
        <w:tc>
          <w:tcPr>
            <w:tcW w:w="3080" w:type="dxa"/>
            <w:shd w:val="clear" w:color="auto" w:fill="FDE9D9" w:themeFill="accent6" w:themeFillTint="33"/>
          </w:tcPr>
          <w:p w:rsidR="00656719" w:rsidRDefault="00982556" w:rsidP="00D61DB4">
            <w:r>
              <w:t>Learn what teachers find are the key issues impacting on deliver</w:t>
            </w:r>
            <w:r w:rsidR="00D61DB4">
              <w:t>ing</w:t>
            </w:r>
            <w:r>
              <w:t xml:space="preserve"> effective change in schools</w:t>
            </w:r>
          </w:p>
        </w:tc>
        <w:tc>
          <w:tcPr>
            <w:tcW w:w="3081" w:type="dxa"/>
            <w:shd w:val="clear" w:color="auto" w:fill="FDE9D9" w:themeFill="accent6" w:themeFillTint="33"/>
          </w:tcPr>
          <w:p w:rsidR="00656719" w:rsidRDefault="00982556" w:rsidP="00EA2A35">
            <w:r>
              <w:t xml:space="preserve">Online survey, </w:t>
            </w:r>
            <w:r w:rsidR="00EA2A35">
              <w:t>comment blog (text, video, audio),</w:t>
            </w:r>
            <w:r>
              <w:t xml:space="preserve"> links to </w:t>
            </w:r>
            <w:r w:rsidR="00475F7C">
              <w:t xml:space="preserve">email and </w:t>
            </w:r>
            <w:r>
              <w:t>dedicated Twitter and Facebook timelines</w:t>
            </w:r>
          </w:p>
        </w:tc>
        <w:tc>
          <w:tcPr>
            <w:tcW w:w="3081" w:type="dxa"/>
            <w:shd w:val="clear" w:color="auto" w:fill="FDE9D9" w:themeFill="accent6" w:themeFillTint="33"/>
          </w:tcPr>
          <w:p w:rsidR="00656719" w:rsidRDefault="00982556" w:rsidP="00656719">
            <w:r>
              <w:t xml:space="preserve">Online survey design and build, developing blog, integrating </w:t>
            </w:r>
            <w:r w:rsidR="00216DEE">
              <w:t xml:space="preserve">widgets for </w:t>
            </w:r>
            <w:r>
              <w:t>Twitter and Facebook timelines/walls into web site</w:t>
            </w:r>
          </w:p>
        </w:tc>
      </w:tr>
      <w:tr w:rsidR="00656719" w:rsidTr="00475F7C">
        <w:tc>
          <w:tcPr>
            <w:tcW w:w="3080" w:type="dxa"/>
            <w:shd w:val="clear" w:color="auto" w:fill="EAF1DD" w:themeFill="accent3" w:themeFillTint="33"/>
          </w:tcPr>
          <w:p w:rsidR="00656719" w:rsidRDefault="00D61DB4" w:rsidP="00216DEE">
            <w:r>
              <w:t xml:space="preserve">Learn about how teachers address the challenge of </w:t>
            </w:r>
            <w:r w:rsidR="00475F7C">
              <w:t xml:space="preserve">delivering effective </w:t>
            </w:r>
            <w:r>
              <w:t>change in schools</w:t>
            </w:r>
            <w:r w:rsidR="00982556">
              <w:t xml:space="preserve"> </w:t>
            </w:r>
          </w:p>
        </w:tc>
        <w:tc>
          <w:tcPr>
            <w:tcW w:w="3081" w:type="dxa"/>
            <w:shd w:val="clear" w:color="auto" w:fill="EAF1DD" w:themeFill="accent3" w:themeFillTint="33"/>
          </w:tcPr>
          <w:p w:rsidR="00656719" w:rsidRDefault="00D61DB4" w:rsidP="00EA2A35">
            <w:r>
              <w:t>Online survey, comment blog</w:t>
            </w:r>
            <w:r w:rsidR="00EA2A35">
              <w:t xml:space="preserve"> </w:t>
            </w:r>
            <w:r w:rsidR="00EA2A35">
              <w:t>(text, video, audio),</w:t>
            </w:r>
            <w:r>
              <w:t xml:space="preserve"> links to </w:t>
            </w:r>
            <w:r w:rsidR="00475F7C">
              <w:t xml:space="preserve">email and </w:t>
            </w:r>
            <w:r>
              <w:t>dedicated Twitter and Facebook timelines</w:t>
            </w:r>
          </w:p>
        </w:tc>
        <w:tc>
          <w:tcPr>
            <w:tcW w:w="3081" w:type="dxa"/>
            <w:shd w:val="clear" w:color="auto" w:fill="EAF1DD" w:themeFill="accent3" w:themeFillTint="33"/>
          </w:tcPr>
          <w:p w:rsidR="00656719" w:rsidRDefault="00D61DB4" w:rsidP="00656719">
            <w:r>
              <w:t>Online survey design and build, developing blog,</w:t>
            </w:r>
            <w:r w:rsidR="00475F7C">
              <w:t xml:space="preserve"> email link,</w:t>
            </w:r>
            <w:r>
              <w:t xml:space="preserve"> integrating </w:t>
            </w:r>
            <w:r w:rsidR="00216DEE">
              <w:t xml:space="preserve">widgets for </w:t>
            </w:r>
            <w:r>
              <w:t>Twitter and Facebook timelines/walls into web site</w:t>
            </w:r>
          </w:p>
        </w:tc>
      </w:tr>
      <w:tr w:rsidR="00656719" w:rsidTr="00475F7C">
        <w:tc>
          <w:tcPr>
            <w:tcW w:w="3080" w:type="dxa"/>
            <w:shd w:val="clear" w:color="auto" w:fill="FDE9D9" w:themeFill="accent6" w:themeFillTint="33"/>
          </w:tcPr>
          <w:p w:rsidR="00656719" w:rsidRDefault="00D61DB4" w:rsidP="00656719">
            <w:r>
              <w:t xml:space="preserve">Develop a sense of community with other colleagues to access resources and share their ideas on delivering effective change in schools </w:t>
            </w:r>
          </w:p>
        </w:tc>
        <w:tc>
          <w:tcPr>
            <w:tcW w:w="3081" w:type="dxa"/>
            <w:shd w:val="clear" w:color="auto" w:fill="FDE9D9" w:themeFill="accent6" w:themeFillTint="33"/>
          </w:tcPr>
          <w:p w:rsidR="00656719" w:rsidRDefault="007E651B" w:rsidP="00EA2A35">
            <w:r>
              <w:t>Allowing teachers to become members of the wikispace for listing and sharing.</w:t>
            </w:r>
            <w:r w:rsidR="00EA2A35">
              <w:t xml:space="preserve"> Email link, c</w:t>
            </w:r>
            <w:r w:rsidR="00D61DB4">
              <w:t xml:space="preserve">omment blog </w:t>
            </w:r>
            <w:r w:rsidR="00EA2A35">
              <w:t xml:space="preserve">(text, video, audio), </w:t>
            </w:r>
            <w:r w:rsidR="00D61DB4">
              <w:t xml:space="preserve">and links to dedicated Twitter and Facebook timelines </w:t>
            </w:r>
          </w:p>
        </w:tc>
        <w:tc>
          <w:tcPr>
            <w:tcW w:w="3081" w:type="dxa"/>
            <w:shd w:val="clear" w:color="auto" w:fill="FDE9D9" w:themeFill="accent6" w:themeFillTint="33"/>
          </w:tcPr>
          <w:p w:rsidR="00656719" w:rsidRDefault="007E651B" w:rsidP="007E651B">
            <w:r>
              <w:t>Configuring membership parameters, d</w:t>
            </w:r>
            <w:r w:rsidR="00D61DB4">
              <w:t xml:space="preserve">eveloping blog, </w:t>
            </w:r>
            <w:r w:rsidR="00475F7C">
              <w:t xml:space="preserve">email link, </w:t>
            </w:r>
            <w:r w:rsidR="00D61DB4">
              <w:t xml:space="preserve">integrating </w:t>
            </w:r>
            <w:r w:rsidR="00216DEE">
              <w:t xml:space="preserve">widgets for </w:t>
            </w:r>
            <w:r w:rsidR="00D61DB4">
              <w:t>Twitter and Facebook timelines/walls into web site</w:t>
            </w:r>
          </w:p>
        </w:tc>
      </w:tr>
      <w:tr w:rsidR="00656719" w:rsidTr="00475F7C">
        <w:tc>
          <w:tcPr>
            <w:tcW w:w="3080" w:type="dxa"/>
            <w:shd w:val="clear" w:color="auto" w:fill="EAF1DD" w:themeFill="accent3" w:themeFillTint="33"/>
          </w:tcPr>
          <w:p w:rsidR="00656719" w:rsidRDefault="00D61DB4" w:rsidP="00475F7C">
            <w:r>
              <w:t xml:space="preserve">Informing teachers on current research </w:t>
            </w:r>
            <w:r w:rsidR="007E651B">
              <w:t>to promote learning and discussion</w:t>
            </w:r>
            <w:r w:rsidR="00216DEE">
              <w:t xml:space="preserve"> on </w:t>
            </w:r>
            <w:r w:rsidR="00475F7C">
              <w:t xml:space="preserve">delivering </w:t>
            </w:r>
            <w:r w:rsidR="00216DEE">
              <w:t>effective change in schools</w:t>
            </w:r>
          </w:p>
        </w:tc>
        <w:tc>
          <w:tcPr>
            <w:tcW w:w="3081" w:type="dxa"/>
            <w:shd w:val="clear" w:color="auto" w:fill="EAF1DD" w:themeFill="accent3" w:themeFillTint="33"/>
          </w:tcPr>
          <w:p w:rsidR="00656719" w:rsidRDefault="00D61DB4" w:rsidP="007E651B">
            <w:r>
              <w:t xml:space="preserve">RSS feed for dedicated research literature, search box on banner for key </w:t>
            </w:r>
            <w:r w:rsidR="007E651B">
              <w:t>educational research</w:t>
            </w:r>
            <w:r>
              <w:t>,</w:t>
            </w:r>
            <w:r w:rsidR="007E651B">
              <w:t xml:space="preserve"> links to current</w:t>
            </w:r>
            <w:r>
              <w:t xml:space="preserve"> </w:t>
            </w:r>
            <w:r w:rsidR="007E651B">
              <w:t>research articles/papers</w:t>
            </w:r>
          </w:p>
        </w:tc>
        <w:tc>
          <w:tcPr>
            <w:tcW w:w="3081" w:type="dxa"/>
            <w:shd w:val="clear" w:color="auto" w:fill="EAF1DD" w:themeFill="accent3" w:themeFillTint="33"/>
          </w:tcPr>
          <w:p w:rsidR="00656719" w:rsidRDefault="007E651B" w:rsidP="00656719">
            <w:r>
              <w:t>Developing RSS feed and search box widgets, installing links page and related resource links</w:t>
            </w:r>
          </w:p>
        </w:tc>
      </w:tr>
      <w:tr w:rsidR="00656719" w:rsidTr="00475F7C">
        <w:tc>
          <w:tcPr>
            <w:tcW w:w="3080" w:type="dxa"/>
            <w:shd w:val="clear" w:color="auto" w:fill="FDE9D9" w:themeFill="accent6" w:themeFillTint="33"/>
          </w:tcPr>
          <w:p w:rsidR="00656719" w:rsidRDefault="007E651B" w:rsidP="00216DEE">
            <w:r>
              <w:t>Allowing teachers to contact each other and find others with common interests in d</w:t>
            </w:r>
            <w:r w:rsidR="00216DEE">
              <w:t>elivering effective change in schools</w:t>
            </w:r>
            <w:r w:rsidR="00D61DB4">
              <w:t xml:space="preserve"> </w:t>
            </w:r>
          </w:p>
        </w:tc>
        <w:tc>
          <w:tcPr>
            <w:tcW w:w="3081" w:type="dxa"/>
            <w:shd w:val="clear" w:color="auto" w:fill="FDE9D9" w:themeFill="accent6" w:themeFillTint="33"/>
          </w:tcPr>
          <w:p w:rsidR="00656719" w:rsidRDefault="00216DEE" w:rsidP="00656719">
            <w:r>
              <w:t>Allowing teachers to become members of the wikispace for listing and sharing</w:t>
            </w:r>
            <w:r>
              <w:t>. Potential to allow them access rights to create and maintain pages for topics of interest.</w:t>
            </w:r>
          </w:p>
        </w:tc>
        <w:tc>
          <w:tcPr>
            <w:tcW w:w="3081" w:type="dxa"/>
            <w:shd w:val="clear" w:color="auto" w:fill="FDE9D9" w:themeFill="accent6" w:themeFillTint="33"/>
          </w:tcPr>
          <w:p w:rsidR="00656719" w:rsidRDefault="00216DEE" w:rsidP="00656719">
            <w:r>
              <w:t>Configuring membership parameters</w:t>
            </w:r>
            <w:r>
              <w:t xml:space="preserve"> to allow required functionality</w:t>
            </w:r>
          </w:p>
        </w:tc>
      </w:tr>
    </w:tbl>
    <w:p w:rsidR="00656719" w:rsidRDefault="00656719" w:rsidP="00656719"/>
    <w:p w:rsidR="00656719" w:rsidRDefault="00656719" w:rsidP="00656719"/>
    <w:p w:rsidR="00656719" w:rsidRDefault="00656719" w:rsidP="00656719"/>
    <w:p w:rsidR="00656719" w:rsidRDefault="00656719" w:rsidP="00656719"/>
    <w:p w:rsidR="00656719" w:rsidRDefault="00656719" w:rsidP="00656719"/>
    <w:p w:rsidR="00656719" w:rsidRDefault="00656719" w:rsidP="00656719"/>
    <w:p w:rsidR="00656719" w:rsidRDefault="00656719" w:rsidP="00656719"/>
    <w:sectPr w:rsidR="006567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19"/>
    <w:rsid w:val="00016494"/>
    <w:rsid w:val="00216DEE"/>
    <w:rsid w:val="003B1375"/>
    <w:rsid w:val="00475F7C"/>
    <w:rsid w:val="00656719"/>
    <w:rsid w:val="007E651B"/>
    <w:rsid w:val="00982556"/>
    <w:rsid w:val="00A01DB6"/>
    <w:rsid w:val="00AE27FF"/>
    <w:rsid w:val="00C301E2"/>
    <w:rsid w:val="00D61DB4"/>
    <w:rsid w:val="00EA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7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7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67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7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7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67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Hughes</dc:creator>
  <cp:keywords/>
  <dc:description/>
  <cp:lastModifiedBy>Gary Hughes</cp:lastModifiedBy>
  <cp:revision>3</cp:revision>
  <dcterms:created xsi:type="dcterms:W3CDTF">2012-10-04T23:53:00Z</dcterms:created>
  <dcterms:modified xsi:type="dcterms:W3CDTF">2012-10-05T01:17:00Z</dcterms:modified>
</cp:coreProperties>
</file>